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9B013" w14:textId="03AC30C5" w:rsidR="005955DB" w:rsidRPr="00094F79" w:rsidRDefault="00094F79" w:rsidP="00094F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4F79">
        <w:rPr>
          <w:rFonts w:ascii="Times New Roman" w:hAnsi="Times New Roman" w:cs="Times New Roman"/>
          <w:sz w:val="28"/>
          <w:szCs w:val="28"/>
        </w:rPr>
        <w:t>Додаток 3</w:t>
      </w:r>
      <w:r w:rsidR="00E452B6">
        <w:rPr>
          <w:rFonts w:ascii="Times New Roman" w:hAnsi="Times New Roman" w:cs="Times New Roman"/>
          <w:sz w:val="28"/>
          <w:szCs w:val="28"/>
        </w:rPr>
        <w:t xml:space="preserve"> до Програми</w:t>
      </w:r>
    </w:p>
    <w:p w14:paraId="000CF59A" w14:textId="7DFBBBFB" w:rsidR="00094F79" w:rsidRDefault="00094F79" w:rsidP="00094F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E12500" w14:textId="64A18D53" w:rsidR="00094F79" w:rsidRDefault="00094F79" w:rsidP="00094F7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Зв’язок між Програмою </w:t>
      </w:r>
      <w:r w:rsidRPr="00094F79">
        <w:rPr>
          <w:rFonts w:ascii="Times New Roman" w:hAnsi="Times New Roman" w:cs="Times New Roman"/>
          <w:sz w:val="28"/>
          <w:szCs w:val="28"/>
        </w:rPr>
        <w:t>«</w:t>
      </w:r>
      <w:r w:rsidR="006D3D09">
        <w:rPr>
          <w:rFonts w:ascii="Times New Roman" w:hAnsi="Times New Roman" w:cs="Times New Roman"/>
          <w:sz w:val="28"/>
          <w:szCs w:val="28"/>
        </w:rPr>
        <w:t>В</w:t>
      </w:r>
      <w:r w:rsidRPr="00094F79">
        <w:rPr>
          <w:rFonts w:ascii="Times New Roman" w:hAnsi="Times New Roman" w:cs="Times New Roman"/>
          <w:color w:val="000000"/>
          <w:sz w:val="28"/>
          <w:szCs w:val="28"/>
        </w:rPr>
        <w:t>едення</w:t>
      </w:r>
    </w:p>
    <w:p w14:paraId="76553CD3" w14:textId="482D2BB2" w:rsidR="00094F79" w:rsidRDefault="00A709C8" w:rsidP="00094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94F79" w:rsidRPr="00094F79">
        <w:rPr>
          <w:rFonts w:ascii="Times New Roman" w:hAnsi="Times New Roman" w:cs="Times New Roman"/>
          <w:sz w:val="28"/>
          <w:szCs w:val="28"/>
        </w:rPr>
        <w:t>істобудівного кадастру в Житомирській</w:t>
      </w:r>
    </w:p>
    <w:p w14:paraId="3306B134" w14:textId="4637C7FF" w:rsidR="00094F79" w:rsidRPr="00094F79" w:rsidRDefault="00094F79" w:rsidP="00094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F79">
        <w:rPr>
          <w:rFonts w:ascii="Times New Roman" w:hAnsi="Times New Roman" w:cs="Times New Roman"/>
          <w:sz w:val="28"/>
          <w:szCs w:val="28"/>
        </w:rPr>
        <w:t>міській територіальній</w:t>
      </w:r>
      <w:r w:rsidR="00A709C8">
        <w:rPr>
          <w:rFonts w:ascii="Times New Roman" w:hAnsi="Times New Roman" w:cs="Times New Roman"/>
          <w:sz w:val="28"/>
          <w:szCs w:val="28"/>
        </w:rPr>
        <w:t xml:space="preserve"> </w:t>
      </w:r>
      <w:r w:rsidRPr="00094F79">
        <w:rPr>
          <w:rFonts w:ascii="Times New Roman" w:hAnsi="Times New Roman" w:cs="Times New Roman"/>
          <w:sz w:val="28"/>
          <w:szCs w:val="28"/>
        </w:rPr>
        <w:t>громаді на 20</w:t>
      </w:r>
      <w:r w:rsidR="00BC170C">
        <w:rPr>
          <w:rFonts w:ascii="Times New Roman" w:hAnsi="Times New Roman" w:cs="Times New Roman"/>
          <w:sz w:val="28"/>
          <w:szCs w:val="28"/>
        </w:rPr>
        <w:t>21</w:t>
      </w:r>
      <w:r w:rsidRPr="00094F79">
        <w:rPr>
          <w:rFonts w:ascii="Times New Roman" w:hAnsi="Times New Roman" w:cs="Times New Roman"/>
          <w:sz w:val="28"/>
          <w:szCs w:val="28"/>
        </w:rPr>
        <w:t>-202</w:t>
      </w:r>
      <w:r w:rsidR="00E6205C">
        <w:rPr>
          <w:rFonts w:ascii="Times New Roman" w:hAnsi="Times New Roman" w:cs="Times New Roman"/>
          <w:sz w:val="28"/>
          <w:szCs w:val="28"/>
        </w:rPr>
        <w:t>6</w:t>
      </w:r>
      <w:r w:rsidRPr="00094F79">
        <w:rPr>
          <w:rFonts w:ascii="Times New Roman" w:hAnsi="Times New Roman" w:cs="Times New Roman"/>
          <w:sz w:val="28"/>
          <w:szCs w:val="28"/>
        </w:rPr>
        <w:t xml:space="preserve"> роки»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094F79">
        <w:rPr>
          <w:rFonts w:ascii="Times New Roman" w:hAnsi="Times New Roman" w:cs="Times New Roman"/>
          <w:sz w:val="28"/>
          <w:szCs w:val="28"/>
        </w:rPr>
        <w:t xml:space="preserve">Концепцією інтегрованого розвитку м. Житомир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094F79">
        <w:rPr>
          <w:rFonts w:ascii="Times New Roman" w:hAnsi="Times New Roman" w:cs="Times New Roman"/>
          <w:sz w:val="28"/>
          <w:szCs w:val="28"/>
        </w:rPr>
        <w:t>2030</w:t>
      </w:r>
    </w:p>
    <w:p w14:paraId="0DCC219A" w14:textId="6B31D7AD" w:rsidR="00094F79" w:rsidRDefault="00094F79" w:rsidP="00094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094F79" w14:paraId="7C1F00CB" w14:textId="77777777" w:rsidTr="00CC0692">
        <w:tc>
          <w:tcPr>
            <w:tcW w:w="2407" w:type="dxa"/>
          </w:tcPr>
          <w:p w14:paraId="54181EB5" w14:textId="1F4FC1F6" w:rsidR="00094F79" w:rsidRDefault="00D57A8F" w:rsidP="00094F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Програма </w:t>
            </w:r>
          </w:p>
          <w:p w14:paraId="6F8EFA5E" w14:textId="7777777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2" w:type="dxa"/>
            <w:gridSpan w:val="3"/>
          </w:tcPr>
          <w:p w14:paraId="4F25E715" w14:textId="74BBA201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F79">
              <w:rPr>
                <w:rFonts w:ascii="Times New Roman" w:hAnsi="Times New Roman" w:cs="Times New Roman"/>
                <w:sz w:val="28"/>
                <w:szCs w:val="28"/>
              </w:rPr>
              <w:t>Концепці</w:t>
            </w:r>
            <w:r w:rsidR="00D57A8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94F79">
              <w:rPr>
                <w:rFonts w:ascii="Times New Roman" w:hAnsi="Times New Roman" w:cs="Times New Roman"/>
                <w:sz w:val="28"/>
                <w:szCs w:val="28"/>
              </w:rPr>
              <w:t xml:space="preserve"> інтегрованого розвитку м. Житомир </w:t>
            </w:r>
            <w:r w:rsidR="00D57A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094F79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  <w:r w:rsidR="00D57A8F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</w:tr>
      <w:tr w:rsidR="00094F79" w14:paraId="16C50838" w14:textId="77777777" w:rsidTr="00094F79">
        <w:tc>
          <w:tcPr>
            <w:tcW w:w="2407" w:type="dxa"/>
          </w:tcPr>
          <w:p w14:paraId="4C6E68BA" w14:textId="088D18D3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Пріоритети, напрями або завдання</w:t>
            </w:r>
          </w:p>
        </w:tc>
        <w:tc>
          <w:tcPr>
            <w:tcW w:w="2407" w:type="dxa"/>
          </w:tcPr>
          <w:p w14:paraId="42B48083" w14:textId="67AFD5FA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Пріоритет</w:t>
            </w:r>
          </w:p>
        </w:tc>
        <w:tc>
          <w:tcPr>
            <w:tcW w:w="2407" w:type="dxa"/>
          </w:tcPr>
          <w:p w14:paraId="21B2EC5F" w14:textId="0BB48048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Стратегічна ціль</w:t>
            </w:r>
          </w:p>
        </w:tc>
        <w:tc>
          <w:tcPr>
            <w:tcW w:w="2408" w:type="dxa"/>
          </w:tcPr>
          <w:p w14:paraId="6822B6A0" w14:textId="267FC7F1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</w:p>
        </w:tc>
      </w:tr>
      <w:tr w:rsidR="00094F79" w14:paraId="3EE6F9E3" w14:textId="77777777" w:rsidTr="00094F79">
        <w:tc>
          <w:tcPr>
            <w:tcW w:w="2407" w:type="dxa"/>
          </w:tcPr>
          <w:p w14:paraId="1FD91BFF" w14:textId="6B4FA6A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 Програми: створення на базі сучасних геоінформаційних технологій містобудівного банку даних на у форматі Містобудівного кадастру</w:t>
            </w:r>
          </w:p>
        </w:tc>
        <w:tc>
          <w:tcPr>
            <w:tcW w:w="2407" w:type="dxa"/>
          </w:tcPr>
          <w:p w14:paraId="6713BC55" w14:textId="427A44D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Комфортне місто</w:t>
            </w:r>
          </w:p>
        </w:tc>
        <w:tc>
          <w:tcPr>
            <w:tcW w:w="2407" w:type="dxa"/>
          </w:tcPr>
          <w:p w14:paraId="7B2CF9A5" w14:textId="714137D2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Застосування сучасних підходів міського планування, координації, управління та адміністрування для гармонійного розвитку міста та агломерації</w:t>
            </w:r>
          </w:p>
        </w:tc>
        <w:tc>
          <w:tcPr>
            <w:tcW w:w="2408" w:type="dxa"/>
          </w:tcPr>
          <w:p w14:paraId="077216F2" w14:textId="07616E3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Створити та вести містобудівний кадастр</w:t>
            </w:r>
          </w:p>
        </w:tc>
      </w:tr>
    </w:tbl>
    <w:p w14:paraId="121C1B60" w14:textId="77777777" w:rsidR="00647C57" w:rsidRDefault="00647C57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27CAED" w14:textId="77777777" w:rsidR="00A709C8" w:rsidRDefault="00A709C8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A21F4A" w14:textId="77972F26" w:rsidR="00994A15" w:rsidRDefault="00994A15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містобудування </w:t>
      </w:r>
    </w:p>
    <w:p w14:paraId="3D677D1A" w14:textId="305C77F6" w:rsidR="00094F79" w:rsidRDefault="00994A15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709C8">
        <w:rPr>
          <w:rFonts w:ascii="Times New Roman" w:hAnsi="Times New Roman" w:cs="Times New Roman"/>
          <w:sz w:val="28"/>
          <w:szCs w:val="28"/>
        </w:rPr>
        <w:t xml:space="preserve">     Ігор БЛАЖИЄВСЬКИЙ</w:t>
      </w:r>
    </w:p>
    <w:sectPr w:rsidR="00094F79" w:rsidSect="00997573">
      <w:headerReference w:type="default" r:id="rId6"/>
      <w:pgSz w:w="11906" w:h="16838"/>
      <w:pgMar w:top="850" w:right="850" w:bottom="850" w:left="1417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E562C" w14:textId="77777777" w:rsidR="00702E6A" w:rsidRDefault="00702E6A" w:rsidP="00997573">
      <w:pPr>
        <w:spacing w:after="0" w:line="240" w:lineRule="auto"/>
      </w:pPr>
      <w:r>
        <w:separator/>
      </w:r>
    </w:p>
  </w:endnote>
  <w:endnote w:type="continuationSeparator" w:id="0">
    <w:p w14:paraId="7132BBC4" w14:textId="77777777" w:rsidR="00702E6A" w:rsidRDefault="00702E6A" w:rsidP="0099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1B086" w14:textId="77777777" w:rsidR="00702E6A" w:rsidRDefault="00702E6A" w:rsidP="00997573">
      <w:pPr>
        <w:spacing w:after="0" w:line="240" w:lineRule="auto"/>
      </w:pPr>
      <w:r>
        <w:separator/>
      </w:r>
    </w:p>
  </w:footnote>
  <w:footnote w:type="continuationSeparator" w:id="0">
    <w:p w14:paraId="42F16B38" w14:textId="77777777" w:rsidR="00702E6A" w:rsidRDefault="00702E6A" w:rsidP="0099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89937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2FE981" w14:textId="16C5C67E" w:rsidR="00997573" w:rsidRPr="00997573" w:rsidRDefault="00E6205C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Microsoft Sans Serif" w:hAnsi="Microsoft Sans Serif" w:cs="Microsoft Sans Serif"/>
            <w:sz w:val="24"/>
            <w:szCs w:val="24"/>
          </w:rPr>
          <w:t>16</w:t>
        </w:r>
      </w:p>
    </w:sdtContent>
  </w:sdt>
  <w:p w14:paraId="5C7CE87E" w14:textId="77777777" w:rsidR="00997573" w:rsidRDefault="0099757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1E"/>
    <w:rsid w:val="00045179"/>
    <w:rsid w:val="00094F79"/>
    <w:rsid w:val="000F35D7"/>
    <w:rsid w:val="00132C36"/>
    <w:rsid w:val="00175CDE"/>
    <w:rsid w:val="002477D4"/>
    <w:rsid w:val="00485920"/>
    <w:rsid w:val="00594DB4"/>
    <w:rsid w:val="005955DB"/>
    <w:rsid w:val="0064319C"/>
    <w:rsid w:val="00647C57"/>
    <w:rsid w:val="006D3D09"/>
    <w:rsid w:val="00702E6A"/>
    <w:rsid w:val="008B0A82"/>
    <w:rsid w:val="00994A15"/>
    <w:rsid w:val="00997573"/>
    <w:rsid w:val="00A6104C"/>
    <w:rsid w:val="00A709C8"/>
    <w:rsid w:val="00AD5883"/>
    <w:rsid w:val="00BC170C"/>
    <w:rsid w:val="00CF6116"/>
    <w:rsid w:val="00D30D1E"/>
    <w:rsid w:val="00D57A8F"/>
    <w:rsid w:val="00E40B20"/>
    <w:rsid w:val="00E452B6"/>
    <w:rsid w:val="00E6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E256"/>
  <w15:docId w15:val="{5245FB0F-AA0C-4AB5-9E4E-79526C1A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175C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75C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75CD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75C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75CD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75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5CD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975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97573"/>
  </w:style>
  <w:style w:type="paragraph" w:styleId="ad">
    <w:name w:val="footer"/>
    <w:basedOn w:val="a"/>
    <w:link w:val="ae"/>
    <w:uiPriority w:val="99"/>
    <w:unhideWhenUsed/>
    <w:rsid w:val="009975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97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Ігор Безіменний</cp:lastModifiedBy>
  <cp:revision>10</cp:revision>
  <cp:lastPrinted>2025-09-22T08:28:00Z</cp:lastPrinted>
  <dcterms:created xsi:type="dcterms:W3CDTF">2023-10-17T06:51:00Z</dcterms:created>
  <dcterms:modified xsi:type="dcterms:W3CDTF">2025-09-22T08:28:00Z</dcterms:modified>
</cp:coreProperties>
</file>